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1E" w:rsidRDefault="006F481E" w:rsidP="006F48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6F481E">
        <w:rPr>
          <w:rFonts w:cs="Times New Roman"/>
          <w:b/>
          <w:bCs/>
          <w:sz w:val="28"/>
          <w:szCs w:val="28"/>
        </w:rPr>
        <w:t>Výro</w:t>
      </w:r>
      <w:r w:rsidRPr="006F481E">
        <w:rPr>
          <w:rFonts w:cs="TimesNewRoman,Bold"/>
          <w:b/>
          <w:bCs/>
          <w:sz w:val="28"/>
          <w:szCs w:val="28"/>
        </w:rPr>
        <w:t>č</w:t>
      </w:r>
      <w:r w:rsidR="009B1E99">
        <w:rPr>
          <w:rFonts w:cs="Times New Roman"/>
          <w:b/>
          <w:bCs/>
          <w:sz w:val="28"/>
          <w:szCs w:val="28"/>
        </w:rPr>
        <w:t>ní zpráva za rok 2018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6F481E">
        <w:rPr>
          <w:rFonts w:cs="Times New Roman"/>
          <w:b/>
          <w:bCs/>
          <w:sz w:val="28"/>
          <w:szCs w:val="28"/>
        </w:rPr>
        <w:t xml:space="preserve">o </w:t>
      </w:r>
      <w:r w:rsidRPr="006F481E">
        <w:rPr>
          <w:rFonts w:cs="TimesNewRoman,Bold"/>
          <w:b/>
          <w:bCs/>
          <w:sz w:val="28"/>
          <w:szCs w:val="28"/>
        </w:rPr>
        <w:t>č</w:t>
      </w:r>
      <w:r w:rsidRPr="006F481E">
        <w:rPr>
          <w:rFonts w:cs="Times New Roman"/>
          <w:b/>
          <w:bCs/>
          <w:sz w:val="28"/>
          <w:szCs w:val="28"/>
        </w:rPr>
        <w:t xml:space="preserve">innosti </w:t>
      </w: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6F481E">
        <w:rPr>
          <w:rFonts w:cs="Times New Roman"/>
          <w:b/>
          <w:bCs/>
          <w:i/>
          <w:iCs/>
          <w:sz w:val="28"/>
          <w:szCs w:val="28"/>
        </w:rPr>
        <w:t>Mate</w:t>
      </w:r>
      <w:r w:rsidRPr="006F481E">
        <w:rPr>
          <w:rFonts w:cs="TimesNewRoman,BoldItalic"/>
          <w:b/>
          <w:bCs/>
          <w:i/>
          <w:iCs/>
          <w:sz w:val="28"/>
          <w:szCs w:val="28"/>
        </w:rPr>
        <w:t>ř</w:t>
      </w:r>
      <w:r>
        <w:rPr>
          <w:rFonts w:cs="Times New Roman"/>
          <w:b/>
          <w:bCs/>
          <w:i/>
          <w:iCs/>
          <w:sz w:val="28"/>
          <w:szCs w:val="28"/>
        </w:rPr>
        <w:t xml:space="preserve">ské školy, Ústí nad Labem, Karla IV. 1241/41, </w:t>
      </w:r>
      <w:r w:rsidRPr="006F481E">
        <w:rPr>
          <w:rFonts w:cs="Times New Roman"/>
          <w:b/>
          <w:bCs/>
          <w:i/>
          <w:iCs/>
          <w:sz w:val="28"/>
          <w:szCs w:val="28"/>
        </w:rPr>
        <w:t>p</w:t>
      </w:r>
      <w:r w:rsidRPr="006F481E">
        <w:rPr>
          <w:rFonts w:cs="TimesNewRoman,BoldItalic"/>
          <w:b/>
          <w:bCs/>
          <w:i/>
          <w:iCs/>
          <w:sz w:val="28"/>
          <w:szCs w:val="28"/>
        </w:rPr>
        <w:t>ř</w:t>
      </w:r>
      <w:r w:rsidRPr="006F481E">
        <w:rPr>
          <w:rFonts w:cs="Times New Roman"/>
          <w:b/>
          <w:bCs/>
          <w:i/>
          <w:iCs/>
          <w:sz w:val="28"/>
          <w:szCs w:val="28"/>
        </w:rPr>
        <w:t>ísp</w:t>
      </w:r>
      <w:r w:rsidRPr="006F481E">
        <w:rPr>
          <w:rFonts w:cs="TimesNewRoman,BoldItalic"/>
          <w:b/>
          <w:bCs/>
          <w:i/>
          <w:iCs/>
          <w:sz w:val="28"/>
          <w:szCs w:val="28"/>
        </w:rPr>
        <w:t>ě</w:t>
      </w:r>
      <w:r w:rsidRPr="006F481E">
        <w:rPr>
          <w:rFonts w:cs="Times New Roman"/>
          <w:b/>
          <w:bCs/>
          <w:i/>
          <w:iCs/>
          <w:sz w:val="28"/>
          <w:szCs w:val="28"/>
        </w:rPr>
        <w:t xml:space="preserve">vkové organizace </w:t>
      </w: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6F481E">
        <w:rPr>
          <w:rFonts w:cs="Times New Roman"/>
          <w:b/>
          <w:bCs/>
          <w:sz w:val="28"/>
          <w:szCs w:val="28"/>
        </w:rPr>
        <w:t>v oblasti poskytování informací podle zákona</w:t>
      </w: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6F481E">
        <w:rPr>
          <w:rFonts w:cs="Times New Roman"/>
          <w:b/>
          <w:bCs/>
          <w:sz w:val="28"/>
          <w:szCs w:val="28"/>
        </w:rPr>
        <w:t>106/1999 Sb., o svobodném p</w:t>
      </w:r>
      <w:r w:rsidRPr="006F481E">
        <w:rPr>
          <w:rFonts w:cs="TimesNewRoman,Bold"/>
          <w:b/>
          <w:bCs/>
          <w:sz w:val="28"/>
          <w:szCs w:val="28"/>
        </w:rPr>
        <w:t>ř</w:t>
      </w:r>
      <w:r w:rsidRPr="006F481E">
        <w:rPr>
          <w:rFonts w:cs="Times New Roman"/>
          <w:b/>
          <w:bCs/>
          <w:sz w:val="28"/>
          <w:szCs w:val="28"/>
        </w:rPr>
        <w:t>ístupu k informacím, v platném zn</w:t>
      </w:r>
      <w:r w:rsidRPr="006F481E">
        <w:rPr>
          <w:rFonts w:cs="TimesNewRoman,Bold"/>
          <w:b/>
          <w:bCs/>
          <w:sz w:val="28"/>
          <w:szCs w:val="28"/>
        </w:rPr>
        <w:t>ě</w:t>
      </w:r>
      <w:r w:rsidRPr="006F481E">
        <w:rPr>
          <w:rFonts w:cs="Times New Roman"/>
          <w:b/>
          <w:bCs/>
          <w:sz w:val="28"/>
          <w:szCs w:val="28"/>
        </w:rPr>
        <w:t>ní</w:t>
      </w: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481E">
        <w:rPr>
          <w:rFonts w:cs="Times New Roman"/>
          <w:sz w:val="24"/>
          <w:szCs w:val="24"/>
        </w:rPr>
        <w:t>Výro</w:t>
      </w:r>
      <w:r w:rsidRPr="006F481E">
        <w:rPr>
          <w:rFonts w:cs="TimesNewRoman"/>
          <w:sz w:val="24"/>
          <w:szCs w:val="24"/>
        </w:rPr>
        <w:t>č</w:t>
      </w:r>
      <w:r w:rsidRPr="006F481E">
        <w:rPr>
          <w:rFonts w:cs="Times New Roman"/>
          <w:sz w:val="24"/>
          <w:szCs w:val="24"/>
        </w:rPr>
        <w:t>ní zpráva je p</w:t>
      </w:r>
      <w:r w:rsidRPr="006F481E">
        <w:rPr>
          <w:rFonts w:cs="TimesNewRoman"/>
          <w:sz w:val="24"/>
          <w:szCs w:val="24"/>
        </w:rPr>
        <w:t>ř</w:t>
      </w:r>
      <w:r w:rsidRPr="006F481E">
        <w:rPr>
          <w:rFonts w:cs="Times New Roman"/>
          <w:sz w:val="24"/>
          <w:szCs w:val="24"/>
        </w:rPr>
        <w:t xml:space="preserve">edkládána v souladu s ustanovením § 18 zákona </w:t>
      </w:r>
      <w:r w:rsidRPr="006F481E">
        <w:rPr>
          <w:rFonts w:cs="TimesNewRoman"/>
          <w:sz w:val="24"/>
          <w:szCs w:val="24"/>
        </w:rPr>
        <w:t>č</w:t>
      </w:r>
      <w:r w:rsidRPr="006F481E">
        <w:rPr>
          <w:rFonts w:cs="Times New Roman"/>
          <w:sz w:val="24"/>
          <w:szCs w:val="24"/>
        </w:rPr>
        <w:t>. 106/1999 Sb.,</w:t>
      </w: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481E">
        <w:rPr>
          <w:rFonts w:cs="Times New Roman"/>
          <w:sz w:val="24"/>
          <w:szCs w:val="24"/>
        </w:rPr>
        <w:t>o svobodném p</w:t>
      </w:r>
      <w:r w:rsidRPr="006F481E">
        <w:rPr>
          <w:rFonts w:cs="TimesNewRoman"/>
          <w:sz w:val="24"/>
          <w:szCs w:val="24"/>
        </w:rPr>
        <w:t>ř</w:t>
      </w:r>
      <w:r w:rsidRPr="006F481E">
        <w:rPr>
          <w:rFonts w:cs="Times New Roman"/>
          <w:sz w:val="24"/>
          <w:szCs w:val="24"/>
        </w:rPr>
        <w:t>ístupu k informacím, v platném zn</w:t>
      </w:r>
      <w:r w:rsidRPr="006F481E">
        <w:rPr>
          <w:rFonts w:cs="TimesNewRoman"/>
          <w:sz w:val="24"/>
          <w:szCs w:val="24"/>
        </w:rPr>
        <w:t>ě</w:t>
      </w:r>
      <w:r w:rsidRPr="006F481E">
        <w:rPr>
          <w:rFonts w:cs="Times New Roman"/>
          <w:sz w:val="24"/>
          <w:szCs w:val="24"/>
        </w:rPr>
        <w:t>ní.</w:t>
      </w: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5"/>
        <w:gridCol w:w="4213"/>
      </w:tblGrid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 xml:space="preserve">et podaných žádostí o informace </w:t>
            </w:r>
          </w:p>
        </w:tc>
        <w:tc>
          <w:tcPr>
            <w:tcW w:w="4213" w:type="dxa"/>
          </w:tcPr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 xml:space="preserve">et vydaných rozhodnutí o odmítnutí žádosti </w:t>
            </w:r>
          </w:p>
        </w:tc>
        <w:tc>
          <w:tcPr>
            <w:tcW w:w="4213" w:type="dxa"/>
          </w:tcPr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 xml:space="preserve">et podaných odvolání proti rozhodnutí o odmítnutí žádosti </w:t>
            </w:r>
          </w:p>
        </w:tc>
        <w:tc>
          <w:tcPr>
            <w:tcW w:w="4213" w:type="dxa"/>
          </w:tcPr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>et rozhodnutí o odmítnutí žádosti p</w:t>
            </w:r>
            <w:r w:rsidRPr="006F481E">
              <w:rPr>
                <w:rFonts w:cs="TimesNewRoman"/>
                <w:sz w:val="24"/>
                <w:szCs w:val="24"/>
              </w:rPr>
              <w:t>ř</w:t>
            </w:r>
            <w:r w:rsidRPr="006F481E">
              <w:rPr>
                <w:rFonts w:cs="Times New Roman"/>
                <w:sz w:val="24"/>
                <w:szCs w:val="24"/>
              </w:rPr>
              <w:t xml:space="preserve">ezkoumaných soudem </w:t>
            </w:r>
          </w:p>
        </w:tc>
        <w:tc>
          <w:tcPr>
            <w:tcW w:w="4213" w:type="dxa"/>
          </w:tcPr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 xml:space="preserve">et poskytnutých výhradních licencí </w:t>
            </w:r>
          </w:p>
        </w:tc>
        <w:tc>
          <w:tcPr>
            <w:tcW w:w="4213" w:type="dxa"/>
          </w:tcPr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481E" w:rsidRPr="006F481E" w:rsidTr="006F481E">
        <w:tc>
          <w:tcPr>
            <w:tcW w:w="5075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r w:rsidRPr="006F481E">
              <w:rPr>
                <w:rFonts w:cs="Times New Roman"/>
                <w:sz w:val="24"/>
                <w:szCs w:val="24"/>
              </w:rPr>
              <w:t>et stížností podaných podle § 16a /d</w:t>
            </w:r>
            <w:r w:rsidRPr="006F481E">
              <w:rPr>
                <w:rFonts w:cs="TimesNewRoman"/>
                <w:sz w:val="24"/>
                <w:szCs w:val="24"/>
              </w:rPr>
              <w:t>ů</w:t>
            </w:r>
            <w:r w:rsidRPr="006F481E">
              <w:rPr>
                <w:rFonts w:cs="Times New Roman"/>
                <w:sz w:val="24"/>
                <w:szCs w:val="24"/>
              </w:rPr>
              <w:t>vody jejich</w:t>
            </w:r>
          </w:p>
        </w:tc>
        <w:tc>
          <w:tcPr>
            <w:tcW w:w="4213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0</w:t>
            </w:r>
          </w:p>
          <w:p w:rsidR="006F481E" w:rsidRPr="006F481E" w:rsidRDefault="006F481E" w:rsidP="00625C8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481E">
        <w:rPr>
          <w:rFonts w:cs="Times New Roman"/>
          <w:sz w:val="24"/>
          <w:szCs w:val="24"/>
        </w:rPr>
        <w:t>D</w:t>
      </w:r>
      <w:r w:rsidRPr="006F481E">
        <w:rPr>
          <w:rFonts w:cs="TimesNewRoman"/>
          <w:sz w:val="24"/>
          <w:szCs w:val="24"/>
        </w:rPr>
        <w:t>ů</w:t>
      </w:r>
      <w:r w:rsidRPr="006F481E">
        <w:rPr>
          <w:rFonts w:cs="Times New Roman"/>
          <w:sz w:val="24"/>
          <w:szCs w:val="24"/>
        </w:rPr>
        <w:t>vody podání stížnosti podle § 16a a zp</w:t>
      </w:r>
      <w:r w:rsidRPr="006F481E">
        <w:rPr>
          <w:rFonts w:cs="TimesNewRoman"/>
          <w:sz w:val="24"/>
          <w:szCs w:val="24"/>
        </w:rPr>
        <w:t>ů</w:t>
      </w:r>
      <w:r w:rsidRPr="006F481E">
        <w:rPr>
          <w:rFonts w:cs="Times New Roman"/>
          <w:sz w:val="24"/>
          <w:szCs w:val="24"/>
        </w:rPr>
        <w:t>sob vy</w:t>
      </w:r>
      <w:r w:rsidRPr="006F481E">
        <w:rPr>
          <w:rFonts w:cs="TimesNewRoman"/>
          <w:sz w:val="24"/>
          <w:szCs w:val="24"/>
        </w:rPr>
        <w:t>ř</w:t>
      </w:r>
      <w:r w:rsidRPr="006F481E">
        <w:rPr>
          <w:rFonts w:cs="Times New Roman"/>
          <w:sz w:val="24"/>
          <w:szCs w:val="24"/>
        </w:rPr>
        <w:t>ízení</w:t>
      </w: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308"/>
        <w:gridCol w:w="3021"/>
      </w:tblGrid>
      <w:tr w:rsidR="006F481E" w:rsidRPr="006F481E" w:rsidTr="006F481E">
        <w:tc>
          <w:tcPr>
            <w:tcW w:w="959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F481E">
              <w:rPr>
                <w:rFonts w:cs="Times New Roman"/>
                <w:sz w:val="24"/>
                <w:szCs w:val="24"/>
              </w:rPr>
              <w:t>Po</w:t>
            </w:r>
            <w:r w:rsidRPr="006F481E">
              <w:rPr>
                <w:rFonts w:cs="TimesNewRoman"/>
                <w:sz w:val="24"/>
                <w:szCs w:val="24"/>
              </w:rPr>
              <w:t>ř</w:t>
            </w:r>
            <w:r w:rsidRPr="006F481E">
              <w:rPr>
                <w:rFonts w:cs="Times New Roman"/>
                <w:sz w:val="24"/>
                <w:szCs w:val="24"/>
              </w:rPr>
              <w:t>.</w:t>
            </w:r>
            <w:r w:rsidRPr="006F481E">
              <w:rPr>
                <w:rFonts w:cs="TimesNewRoman"/>
                <w:sz w:val="24"/>
                <w:szCs w:val="24"/>
              </w:rPr>
              <w:t>č</w:t>
            </w:r>
            <w:proofErr w:type="spellEnd"/>
            <w:r w:rsidRPr="006F481E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08" w:type="dxa"/>
          </w:tcPr>
          <w:p w:rsidR="006F481E" w:rsidRPr="006F481E" w:rsidRDefault="006F481E" w:rsidP="006F481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D</w:t>
            </w:r>
            <w:r w:rsidRPr="006F481E">
              <w:rPr>
                <w:rFonts w:cs="TimesNewRoman"/>
                <w:sz w:val="24"/>
                <w:szCs w:val="24"/>
              </w:rPr>
              <w:t>ů</w:t>
            </w:r>
            <w:r w:rsidRPr="006F481E">
              <w:rPr>
                <w:rFonts w:cs="Times New Roman"/>
                <w:sz w:val="24"/>
                <w:szCs w:val="24"/>
              </w:rPr>
              <w:t xml:space="preserve">vod podání stížnosti </w:t>
            </w:r>
          </w:p>
        </w:tc>
        <w:tc>
          <w:tcPr>
            <w:tcW w:w="3021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F481E">
              <w:rPr>
                <w:rFonts w:cs="Times New Roman"/>
                <w:sz w:val="24"/>
                <w:szCs w:val="24"/>
              </w:rPr>
              <w:t>Zp</w:t>
            </w:r>
            <w:r w:rsidRPr="006F481E">
              <w:rPr>
                <w:rFonts w:cs="TimesNewRoman"/>
                <w:sz w:val="24"/>
                <w:szCs w:val="24"/>
              </w:rPr>
              <w:t>ů</w:t>
            </w:r>
            <w:r w:rsidRPr="006F481E">
              <w:rPr>
                <w:rFonts w:cs="Times New Roman"/>
                <w:sz w:val="24"/>
                <w:szCs w:val="24"/>
              </w:rPr>
              <w:t>sob vy</w:t>
            </w:r>
            <w:r w:rsidRPr="006F481E">
              <w:rPr>
                <w:rFonts w:cs="TimesNewRoman"/>
                <w:sz w:val="24"/>
                <w:szCs w:val="24"/>
              </w:rPr>
              <w:t>ř</w:t>
            </w:r>
            <w:r w:rsidRPr="006F481E">
              <w:rPr>
                <w:rFonts w:cs="Times New Roman"/>
                <w:sz w:val="24"/>
                <w:szCs w:val="24"/>
              </w:rPr>
              <w:t>ízení</w:t>
            </w:r>
          </w:p>
        </w:tc>
      </w:tr>
      <w:tr w:rsidR="006F481E" w:rsidRPr="006F481E" w:rsidTr="006F481E">
        <w:tc>
          <w:tcPr>
            <w:tcW w:w="959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481E" w:rsidRPr="006F481E" w:rsidTr="006F481E">
        <w:tc>
          <w:tcPr>
            <w:tcW w:w="959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F481E" w:rsidRPr="006F481E" w:rsidRDefault="006F481E" w:rsidP="001F0A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Default="009B1E99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Ústí nad Labem 28. 2. 2019</w:t>
      </w:r>
      <w:bookmarkStart w:id="0" w:name="_GoBack"/>
      <w:bookmarkEnd w:id="0"/>
      <w:r w:rsidR="006F481E" w:rsidRPr="006F481E">
        <w:rPr>
          <w:rFonts w:cs="Times New Roman"/>
          <w:sz w:val="24"/>
          <w:szCs w:val="24"/>
        </w:rPr>
        <w:t xml:space="preserve"> </w:t>
      </w: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Default="006F481E" w:rsidP="006F48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Bc. Martina Štolbová     </w:t>
      </w: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6F481E">
        <w:rPr>
          <w:rFonts w:cs="TimesNewRoman"/>
          <w:sz w:val="24"/>
          <w:szCs w:val="24"/>
        </w:rPr>
        <w:t>ř</w:t>
      </w:r>
      <w:r w:rsidRPr="006F481E">
        <w:rPr>
          <w:rFonts w:cs="Times New Roman"/>
          <w:sz w:val="24"/>
          <w:szCs w:val="24"/>
        </w:rPr>
        <w:t>editelka Mate</w:t>
      </w:r>
      <w:r w:rsidRPr="006F481E">
        <w:rPr>
          <w:rFonts w:cs="TimesNewRoman"/>
          <w:sz w:val="24"/>
          <w:szCs w:val="24"/>
        </w:rPr>
        <w:t>ř</w:t>
      </w:r>
      <w:r>
        <w:rPr>
          <w:rFonts w:cs="Times New Roman"/>
          <w:sz w:val="24"/>
          <w:szCs w:val="24"/>
        </w:rPr>
        <w:t>ské školy,</w:t>
      </w:r>
    </w:p>
    <w:p w:rsidR="006F481E" w:rsidRPr="006F481E" w:rsidRDefault="006F481E" w:rsidP="006F48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Ústí nad Labem, Karla IV. 1241/41</w:t>
      </w:r>
      <w:r w:rsidRPr="006F481E">
        <w:rPr>
          <w:rFonts w:cs="Times New Roman"/>
          <w:sz w:val="24"/>
          <w:szCs w:val="24"/>
        </w:rPr>
        <w:t>,</w:t>
      </w:r>
    </w:p>
    <w:p w:rsidR="009B4231" w:rsidRPr="006F481E" w:rsidRDefault="006F481E" w:rsidP="006F481E">
      <w:pPr>
        <w:jc w:val="right"/>
      </w:pPr>
      <w:r w:rsidRPr="006F481E">
        <w:rPr>
          <w:rFonts w:cs="Times New Roman"/>
          <w:sz w:val="24"/>
          <w:szCs w:val="24"/>
        </w:rPr>
        <w:t>p</w:t>
      </w:r>
      <w:r w:rsidRPr="006F481E">
        <w:rPr>
          <w:rFonts w:cs="TimesNewRoman"/>
          <w:sz w:val="24"/>
          <w:szCs w:val="24"/>
        </w:rPr>
        <w:t>ř</w:t>
      </w:r>
      <w:r w:rsidRPr="006F481E">
        <w:rPr>
          <w:rFonts w:cs="Times New Roman"/>
          <w:sz w:val="24"/>
          <w:szCs w:val="24"/>
        </w:rPr>
        <w:t>ísp</w:t>
      </w:r>
      <w:r w:rsidRPr="006F481E">
        <w:rPr>
          <w:rFonts w:cs="TimesNewRoman"/>
          <w:sz w:val="24"/>
          <w:szCs w:val="24"/>
        </w:rPr>
        <w:t>ě</w:t>
      </w:r>
      <w:r w:rsidRPr="006F481E">
        <w:rPr>
          <w:rFonts w:cs="Times New Roman"/>
          <w:sz w:val="24"/>
          <w:szCs w:val="24"/>
        </w:rPr>
        <w:t>vková organizace</w:t>
      </w:r>
    </w:p>
    <w:sectPr w:rsidR="009B4231" w:rsidRPr="006F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E"/>
    <w:rsid w:val="00483BB2"/>
    <w:rsid w:val="00571040"/>
    <w:rsid w:val="006F481E"/>
    <w:rsid w:val="009B1E99"/>
    <w:rsid w:val="009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Správce NTB</cp:lastModifiedBy>
  <cp:revision>2</cp:revision>
  <dcterms:created xsi:type="dcterms:W3CDTF">2019-11-11T10:08:00Z</dcterms:created>
  <dcterms:modified xsi:type="dcterms:W3CDTF">2019-11-11T10:08:00Z</dcterms:modified>
</cp:coreProperties>
</file>